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EE" w:rsidRDefault="007E68EE" w:rsidP="007E68EE"/>
    <w:p w:rsidR="007E68EE" w:rsidRDefault="007E68EE" w:rsidP="007E68EE"/>
    <w:p w:rsidR="007E68EE" w:rsidRPr="00E9666A" w:rsidRDefault="007E68EE" w:rsidP="007E68EE">
      <w:pPr>
        <w:jc w:val="center"/>
        <w:rPr>
          <w:rFonts w:ascii="Times New Roman" w:hAnsi="Times New Roman" w:cs="Times New Roman"/>
          <w:b/>
          <w:sz w:val="28"/>
          <w:szCs w:val="28"/>
        </w:rPr>
      </w:pPr>
      <w:r w:rsidRPr="00E9666A">
        <w:rPr>
          <w:rFonts w:ascii="Times New Roman" w:hAnsi="Times New Roman" w:cs="Times New Roman"/>
          <w:b/>
          <w:sz w:val="28"/>
          <w:szCs w:val="28"/>
        </w:rPr>
        <w:t>MEMORANDUM</w:t>
      </w:r>
    </w:p>
    <w:p w:rsidR="007E68EE" w:rsidRDefault="007E68EE" w:rsidP="007E68EE">
      <w:pPr>
        <w:rPr>
          <w:rFonts w:ascii="Times New Roman" w:hAnsi="Times New Roman" w:cs="Times New Roman"/>
          <w:sz w:val="24"/>
          <w:szCs w:val="24"/>
        </w:rPr>
      </w:pPr>
    </w:p>
    <w:p w:rsidR="007E68EE" w:rsidRPr="00296090" w:rsidRDefault="007E68EE" w:rsidP="007E68EE">
      <w:pPr>
        <w:ind w:left="720" w:right="720"/>
        <w:rPr>
          <w:rFonts w:ascii="Times New Roman" w:hAnsi="Times New Roman" w:cs="Times New Roman"/>
          <w:sz w:val="24"/>
          <w:szCs w:val="24"/>
        </w:rPr>
      </w:pPr>
    </w:p>
    <w:p w:rsidR="007E68EE" w:rsidRPr="00296090" w:rsidRDefault="007E68EE" w:rsidP="007E68EE">
      <w:pPr>
        <w:ind w:left="720" w:right="720"/>
        <w:rPr>
          <w:rFonts w:ascii="Times New Roman" w:hAnsi="Times New Roman" w:cs="Times New Roman"/>
          <w:sz w:val="24"/>
          <w:szCs w:val="24"/>
        </w:rPr>
      </w:pPr>
      <w:r w:rsidRPr="00296090">
        <w:rPr>
          <w:rFonts w:ascii="Times New Roman" w:hAnsi="Times New Roman" w:cs="Times New Roman"/>
          <w:sz w:val="24"/>
          <w:szCs w:val="24"/>
        </w:rPr>
        <w:t xml:space="preserve">DATE: </w:t>
      </w:r>
      <w:r w:rsidRPr="00296090">
        <w:rPr>
          <w:rFonts w:ascii="Times New Roman" w:hAnsi="Times New Roman" w:cs="Times New Roman"/>
          <w:sz w:val="24"/>
          <w:szCs w:val="24"/>
        </w:rPr>
        <w:tab/>
      </w:r>
      <w:r w:rsidRPr="00296090">
        <w:rPr>
          <w:rFonts w:ascii="Times New Roman" w:hAnsi="Times New Roman" w:cs="Times New Roman"/>
          <w:sz w:val="24"/>
          <w:szCs w:val="24"/>
        </w:rPr>
        <w:tab/>
        <w:t>January 13, 2012</w:t>
      </w:r>
    </w:p>
    <w:p w:rsidR="007E68EE" w:rsidRPr="00296090" w:rsidRDefault="007E68EE" w:rsidP="007E68EE">
      <w:pPr>
        <w:ind w:left="720" w:right="720"/>
        <w:rPr>
          <w:rFonts w:ascii="Times New Roman" w:hAnsi="Times New Roman" w:cs="Times New Roman"/>
          <w:sz w:val="24"/>
          <w:szCs w:val="24"/>
        </w:rPr>
      </w:pPr>
      <w:r w:rsidRPr="00296090">
        <w:rPr>
          <w:rFonts w:ascii="Times New Roman" w:hAnsi="Times New Roman" w:cs="Times New Roman"/>
          <w:sz w:val="24"/>
          <w:szCs w:val="24"/>
        </w:rPr>
        <w:t>TO:</w:t>
      </w:r>
      <w:r w:rsidRPr="00296090">
        <w:rPr>
          <w:rFonts w:ascii="Times New Roman" w:hAnsi="Times New Roman" w:cs="Times New Roman"/>
          <w:sz w:val="24"/>
          <w:szCs w:val="24"/>
        </w:rPr>
        <w:tab/>
      </w:r>
      <w:r w:rsidRPr="00296090">
        <w:rPr>
          <w:rFonts w:ascii="Times New Roman" w:hAnsi="Times New Roman" w:cs="Times New Roman"/>
          <w:sz w:val="24"/>
          <w:szCs w:val="24"/>
        </w:rPr>
        <w:tab/>
      </w:r>
      <w:r>
        <w:rPr>
          <w:rFonts w:ascii="Times New Roman" w:hAnsi="Times New Roman" w:cs="Times New Roman"/>
          <w:sz w:val="24"/>
          <w:szCs w:val="24"/>
        </w:rPr>
        <w:tab/>
      </w:r>
      <w:r w:rsidRPr="00296090">
        <w:rPr>
          <w:rFonts w:ascii="Times New Roman" w:hAnsi="Times New Roman" w:cs="Times New Roman"/>
          <w:sz w:val="24"/>
          <w:szCs w:val="24"/>
        </w:rPr>
        <w:t>Common Council, Mayor Joe McGuinness,</w:t>
      </w:r>
    </w:p>
    <w:p w:rsidR="007E68EE" w:rsidRPr="00296090" w:rsidRDefault="007E68EE" w:rsidP="007E68EE">
      <w:pPr>
        <w:ind w:left="720" w:right="720"/>
        <w:rPr>
          <w:rFonts w:ascii="Times New Roman" w:hAnsi="Times New Roman" w:cs="Times New Roman"/>
          <w:sz w:val="24"/>
          <w:szCs w:val="24"/>
        </w:rPr>
      </w:pPr>
      <w:r w:rsidRPr="00296090">
        <w:rPr>
          <w:rFonts w:ascii="Times New Roman" w:hAnsi="Times New Roman" w:cs="Times New Roman"/>
          <w:sz w:val="24"/>
          <w:szCs w:val="24"/>
        </w:rPr>
        <w:t>FROM:</w:t>
      </w:r>
      <w:r w:rsidRPr="00296090">
        <w:rPr>
          <w:rFonts w:ascii="Times New Roman" w:hAnsi="Times New Roman" w:cs="Times New Roman"/>
          <w:sz w:val="24"/>
          <w:szCs w:val="24"/>
        </w:rPr>
        <w:tab/>
      </w:r>
      <w:r w:rsidRPr="00296090">
        <w:rPr>
          <w:rFonts w:ascii="Times New Roman" w:hAnsi="Times New Roman" w:cs="Times New Roman"/>
          <w:sz w:val="24"/>
          <w:szCs w:val="24"/>
        </w:rPr>
        <w:tab/>
        <w:t>Janet P. Alexander, Clerk Treasurer</w:t>
      </w:r>
    </w:p>
    <w:p w:rsidR="007E68EE" w:rsidRDefault="007E68EE" w:rsidP="007E68EE">
      <w:pPr>
        <w:ind w:left="720" w:right="720"/>
      </w:pPr>
      <w:r w:rsidRPr="00296090">
        <w:rPr>
          <w:rFonts w:ascii="Times New Roman" w:hAnsi="Times New Roman" w:cs="Times New Roman"/>
          <w:sz w:val="24"/>
          <w:szCs w:val="24"/>
        </w:rPr>
        <w:t>RE:</w:t>
      </w:r>
      <w:r w:rsidRPr="002960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Report of Encumbered 2011 Appropriations</w:t>
      </w:r>
    </w:p>
    <w:p w:rsidR="007E68EE" w:rsidRDefault="007E68EE" w:rsidP="007E68EE">
      <w:pPr>
        <w:ind w:left="720" w:right="720"/>
      </w:pPr>
    </w:p>
    <w:p w:rsidR="007E68EE" w:rsidRPr="007E68EE" w:rsidRDefault="007E68EE" w:rsidP="007E68EE">
      <w:pPr>
        <w:ind w:left="720" w:right="720"/>
        <w:rPr>
          <w:rFonts w:ascii="Times New Roman" w:hAnsi="Times New Roman" w:cs="Times New Roman"/>
          <w:sz w:val="24"/>
          <w:szCs w:val="24"/>
        </w:rPr>
      </w:pPr>
      <w:r>
        <w:br/>
      </w:r>
      <w:r w:rsidRPr="007E68EE">
        <w:rPr>
          <w:rFonts w:ascii="Times New Roman" w:hAnsi="Times New Roman" w:cs="Times New Roman"/>
          <w:sz w:val="24"/>
          <w:szCs w:val="24"/>
        </w:rPr>
        <w:t xml:space="preserve">The State Board of Accounts requires that the Clerk Treasurer present the list of encumbered appropriations to the Common Council in January following the close of the prior fiscal year. </w:t>
      </w:r>
    </w:p>
    <w:p w:rsidR="007E68EE" w:rsidRDefault="007E68EE" w:rsidP="007E68EE">
      <w:pPr>
        <w:ind w:left="720" w:right="720"/>
        <w:jc w:val="both"/>
        <w:rPr>
          <w:rFonts w:ascii="Times New Roman" w:hAnsi="Times New Roman" w:cs="Times New Roman"/>
          <w:i/>
          <w:sz w:val="24"/>
          <w:szCs w:val="24"/>
        </w:rPr>
      </w:pPr>
      <w:r>
        <w:rPr>
          <w:rFonts w:ascii="Times New Roman" w:hAnsi="Times New Roman" w:cs="Times New Roman"/>
          <w:sz w:val="24"/>
          <w:szCs w:val="24"/>
        </w:rPr>
        <w:t xml:space="preserve">The stated recommendation of the State Board of Accounts (SBOA) is: </w:t>
      </w:r>
      <w:r w:rsidRPr="007E68EE">
        <w:rPr>
          <w:rFonts w:ascii="Times New Roman" w:hAnsi="Times New Roman" w:cs="Times New Roman"/>
          <w:i/>
          <w:sz w:val="24"/>
          <w:szCs w:val="24"/>
        </w:rPr>
        <w:t>“With the opening of a new budget year and a new set of ledgers, it is to the advantage of a municipality to review the unpaid purchase orders and contracts which remain on the ledgers as “encumbered.” Those items under purchase order or contract are to be added for each appropriation account and the total carried to the new 2012 corresponding account.  The actual unpaid amount of the purchase orders or contracts should be totaled and shown as a separate amount on the appropriation ledger sheet for 2012, with proper explanation, and added to the 2012 appropriation for the same purpose.  By properly carrying out this procedure, the 2012 budget will not be expected to stand any expense not anticipated in making the budget.  We suggest the proper officials of the city or town make a listing of these encumbered items and make it part of their minutes in their last business meeting of the year.  Keep in mind the appropriations encumbered and carried forward can be used for no other purpose other than the purchase order or the contract for which they were appropriated.</w:t>
      </w:r>
      <w:r>
        <w:rPr>
          <w:rFonts w:ascii="Times New Roman" w:hAnsi="Times New Roman" w:cs="Times New Roman"/>
          <w:i/>
          <w:sz w:val="24"/>
          <w:szCs w:val="24"/>
        </w:rPr>
        <w:t>”</w:t>
      </w:r>
    </w:p>
    <w:p w:rsidR="007E68EE" w:rsidRDefault="007E68EE" w:rsidP="007E68EE">
      <w:pPr>
        <w:ind w:left="720" w:right="720"/>
        <w:jc w:val="both"/>
        <w:rPr>
          <w:rFonts w:ascii="Times New Roman" w:hAnsi="Times New Roman" w:cs="Times New Roman"/>
          <w:sz w:val="24"/>
          <w:szCs w:val="24"/>
        </w:rPr>
      </w:pPr>
      <w:r w:rsidRPr="007E68EE">
        <w:rPr>
          <w:rFonts w:ascii="Times New Roman" w:hAnsi="Times New Roman" w:cs="Times New Roman"/>
          <w:sz w:val="24"/>
          <w:szCs w:val="24"/>
        </w:rPr>
        <w:t xml:space="preserve">The </w:t>
      </w:r>
      <w:r>
        <w:rPr>
          <w:rFonts w:ascii="Times New Roman" w:hAnsi="Times New Roman" w:cs="Times New Roman"/>
          <w:sz w:val="24"/>
          <w:szCs w:val="24"/>
        </w:rPr>
        <w:t>attached</w:t>
      </w:r>
      <w:r w:rsidRPr="007E68EE">
        <w:rPr>
          <w:rFonts w:ascii="Times New Roman" w:hAnsi="Times New Roman" w:cs="Times New Roman"/>
          <w:sz w:val="24"/>
          <w:szCs w:val="24"/>
        </w:rPr>
        <w:t xml:space="preserve"> </w:t>
      </w:r>
      <w:r>
        <w:rPr>
          <w:rFonts w:ascii="Times New Roman" w:hAnsi="Times New Roman" w:cs="Times New Roman"/>
          <w:sz w:val="24"/>
          <w:szCs w:val="24"/>
        </w:rPr>
        <w:t xml:space="preserve">report </w:t>
      </w:r>
      <w:r w:rsidRPr="007E68EE">
        <w:rPr>
          <w:rFonts w:ascii="Times New Roman" w:hAnsi="Times New Roman" w:cs="Times New Roman"/>
          <w:sz w:val="24"/>
          <w:szCs w:val="24"/>
        </w:rPr>
        <w:t>is a list of the amounts encumbered by City of Franklin departments</w:t>
      </w:r>
      <w:r>
        <w:rPr>
          <w:rFonts w:ascii="Times New Roman" w:hAnsi="Times New Roman" w:cs="Times New Roman"/>
          <w:sz w:val="24"/>
          <w:szCs w:val="24"/>
        </w:rPr>
        <w:t xml:space="preserve"> from the 2011 budget appropriations. </w:t>
      </w:r>
    </w:p>
    <w:p w:rsidR="007E68EE" w:rsidRDefault="007E68EE" w:rsidP="007E68EE">
      <w:pPr>
        <w:ind w:left="720" w:right="720"/>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Default="007E68EE" w:rsidP="007E68EE">
      <w:pPr>
        <w:jc w:val="both"/>
        <w:rPr>
          <w:rFonts w:ascii="Times New Roman" w:hAnsi="Times New Roman" w:cs="Times New Roman"/>
          <w:sz w:val="24"/>
          <w:szCs w:val="24"/>
        </w:rPr>
      </w:pPr>
    </w:p>
    <w:p w:rsidR="007E68EE" w:rsidRPr="007E68EE" w:rsidRDefault="007E68EE" w:rsidP="007E68EE">
      <w:pPr>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10818" w:type="dxa"/>
        <w:tblInd w:w="93" w:type="dxa"/>
        <w:tblLook w:val="04A0"/>
      </w:tblPr>
      <w:tblGrid>
        <w:gridCol w:w="3241"/>
        <w:gridCol w:w="1397"/>
        <w:gridCol w:w="1116"/>
        <w:gridCol w:w="1116"/>
        <w:gridCol w:w="1366"/>
        <w:gridCol w:w="1216"/>
        <w:gridCol w:w="1366"/>
      </w:tblGrid>
      <w:tr w:rsidR="007E68EE" w:rsidRPr="007E68EE" w:rsidTr="007E68EE">
        <w:trPr>
          <w:trHeight w:val="375"/>
        </w:trPr>
        <w:tc>
          <w:tcPr>
            <w:tcW w:w="10818" w:type="dxa"/>
            <w:gridSpan w:val="7"/>
            <w:tcBorders>
              <w:top w:val="nil"/>
              <w:left w:val="nil"/>
              <w:bottom w:val="nil"/>
              <w:right w:val="nil"/>
            </w:tcBorders>
            <w:shd w:val="clear" w:color="auto" w:fill="auto"/>
            <w:noWrap/>
            <w:vAlign w:val="bottom"/>
            <w:hideMark/>
          </w:tcPr>
          <w:p w:rsidR="007E68EE" w:rsidRPr="007E68EE" w:rsidRDefault="007E68EE" w:rsidP="007E68EE">
            <w:pPr>
              <w:spacing w:after="0" w:line="240" w:lineRule="auto"/>
              <w:jc w:val="center"/>
              <w:rPr>
                <w:rFonts w:ascii="Times New Roman" w:eastAsia="Times New Roman" w:hAnsi="Times New Roman" w:cs="Times New Roman"/>
                <w:b/>
                <w:bCs/>
              </w:rPr>
            </w:pPr>
            <w:r w:rsidRPr="007E68EE">
              <w:rPr>
                <w:rFonts w:ascii="Times New Roman" w:eastAsia="Times New Roman" w:hAnsi="Times New Roman" w:cs="Times New Roman"/>
                <w:b/>
                <w:bCs/>
              </w:rPr>
              <w:t>2011 Encumbrances</w:t>
            </w:r>
          </w:p>
        </w:tc>
      </w:tr>
      <w:tr w:rsidR="007E68EE" w:rsidRPr="007E68EE" w:rsidTr="007E68EE">
        <w:trPr>
          <w:trHeight w:val="259"/>
        </w:trPr>
        <w:tc>
          <w:tcPr>
            <w:tcW w:w="3241"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97"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r>
      <w:tr w:rsidR="007E68EE" w:rsidRPr="007E68EE" w:rsidTr="007E68EE">
        <w:trPr>
          <w:trHeight w:val="255"/>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General Fund</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Fund Number</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100 Series</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200 Series</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300 Series</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400 Series</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Total</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Mayor's Office</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$1,797.28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$1,797.28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Clerk-Treasurer</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101-2</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$2,216.25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$961.49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$28,581.02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$31,758.76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City Hall</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101-3</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$1,367.43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$49,790.00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$51,157.43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BOW</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101-5</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$16,583.42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$6,842.62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$75,610.00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$99,036.04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Fire Department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101-6</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$6,810.26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$6,810.26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Police Department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101-7</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$20,626.25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$20,626.25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Law Department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101-9</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$29,766.00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$29,766.00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Planning Department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101-11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$450.00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$450.00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Cemetery</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101-14</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$4,770.80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$7,000.00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$11,770.80 </w:t>
            </w:r>
          </w:p>
        </w:tc>
      </w:tr>
      <w:tr w:rsidR="007E68EE" w:rsidRPr="007E68EE" w:rsidTr="007E68EE">
        <w:trPr>
          <w:trHeight w:val="255"/>
        </w:trPr>
        <w:tc>
          <w:tcPr>
            <w:tcW w:w="3241"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$18,799.67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$28,430.36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$149,152.79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$56,790.00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$253,172.82 </w:t>
            </w:r>
          </w:p>
        </w:tc>
      </w:tr>
      <w:tr w:rsidR="007E68EE" w:rsidRPr="007E68EE" w:rsidTr="007E68EE">
        <w:trPr>
          <w:trHeight w:val="259"/>
        </w:trPr>
        <w:tc>
          <w:tcPr>
            <w:tcW w:w="3241"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97"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66"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r>
      <w:tr w:rsidR="007E68EE" w:rsidRPr="007E68EE" w:rsidTr="007E68EE">
        <w:trPr>
          <w:trHeight w:val="255"/>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M.V.H.</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201-1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$217,506.00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$55,600.00 </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$273,106.00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Police Grant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230-2</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$9,247.00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$9,247.00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Local Law Enforcement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$11,095.00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$11,095.00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User Fees/Court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239-1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$44,082.00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$44,082.00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User Fees/Court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239-3</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$4,250.00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$4,250.00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Disaster Relief</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260-1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$86,874.75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$86,874.75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T.I.F. - Musicland</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311-1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$4,540.44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$4,540.44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T.I.F. - Expanded Franklin Eastside</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311-2</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$509,286.73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$509,286.73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T.I.F. - Casting Tech</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311-3</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$207,444.48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$207,444.48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T.I.F. - Amended Franklin Park</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311-4</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$89,960.67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$89,960.67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T.I.F. - Franklin Power Products</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311-5</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$3,320.88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$3,320.88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C.C.D.</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402-1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$148,840.00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$148,840.00 </w:t>
            </w:r>
          </w:p>
        </w:tc>
      </w:tr>
      <w:tr w:rsidR="007E68EE" w:rsidRPr="007E68EE" w:rsidTr="007E68EE">
        <w:trPr>
          <w:trHeight w:val="255"/>
        </w:trPr>
        <w:tc>
          <w:tcPr>
            <w:tcW w:w="3241"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Cemetery Trust</w:t>
            </w:r>
          </w:p>
        </w:tc>
        <w:tc>
          <w:tcPr>
            <w:tcW w:w="1397"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717-1</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$0.00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$8,400.00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sz w:val="20"/>
                <w:szCs w:val="20"/>
              </w:rPr>
            </w:pPr>
            <w:r w:rsidRPr="007E68EE">
              <w:rPr>
                <w:rFonts w:ascii="Times New Roman" w:eastAsia="Times New Roman" w:hAnsi="Times New Roman" w:cs="Times New Roman"/>
                <w:sz w:val="20"/>
                <w:szCs w:val="20"/>
              </w:rPr>
              <w:t xml:space="preserve">$8,400.00 </w:t>
            </w:r>
          </w:p>
        </w:tc>
      </w:tr>
      <w:tr w:rsidR="007E68EE" w:rsidRPr="007E68EE" w:rsidTr="007E68EE">
        <w:trPr>
          <w:trHeight w:val="255"/>
        </w:trPr>
        <w:tc>
          <w:tcPr>
            <w:tcW w:w="3241" w:type="dxa"/>
            <w:tcBorders>
              <w:top w:val="nil"/>
              <w:left w:val="nil"/>
              <w:bottom w:val="nil"/>
              <w:right w:val="nil"/>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sz w:val="20"/>
                <w:szCs w:val="20"/>
              </w:rPr>
            </w:pP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Total</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$4,540.44 </w:t>
            </w:r>
          </w:p>
        </w:tc>
        <w:tc>
          <w:tcPr>
            <w:tcW w:w="11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$9,247.00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$1,075,850.76 </w:t>
            </w:r>
          </w:p>
        </w:tc>
        <w:tc>
          <w:tcPr>
            <w:tcW w:w="121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$310,809.75 </w:t>
            </w:r>
          </w:p>
        </w:tc>
        <w:tc>
          <w:tcPr>
            <w:tcW w:w="1366" w:type="dxa"/>
            <w:tcBorders>
              <w:top w:val="nil"/>
              <w:left w:val="nil"/>
              <w:bottom w:val="single" w:sz="4" w:space="0" w:color="auto"/>
              <w:right w:val="single" w:sz="4" w:space="0" w:color="auto"/>
            </w:tcBorders>
            <w:shd w:val="clear" w:color="auto" w:fill="auto"/>
            <w:noWrap/>
            <w:vAlign w:val="bottom"/>
            <w:hideMark/>
          </w:tcPr>
          <w:p w:rsidR="007E68EE" w:rsidRPr="007E68EE" w:rsidRDefault="007E68EE" w:rsidP="007E68EE">
            <w:pPr>
              <w:spacing w:after="0" w:line="240" w:lineRule="auto"/>
              <w:jc w:val="right"/>
              <w:rPr>
                <w:rFonts w:ascii="Times New Roman" w:eastAsia="Times New Roman" w:hAnsi="Times New Roman" w:cs="Times New Roman"/>
                <w:b/>
                <w:bCs/>
                <w:sz w:val="20"/>
                <w:szCs w:val="20"/>
              </w:rPr>
            </w:pPr>
            <w:r w:rsidRPr="007E68EE">
              <w:rPr>
                <w:rFonts w:ascii="Times New Roman" w:eastAsia="Times New Roman" w:hAnsi="Times New Roman" w:cs="Times New Roman"/>
                <w:b/>
                <w:bCs/>
                <w:sz w:val="20"/>
                <w:szCs w:val="20"/>
              </w:rPr>
              <w:t xml:space="preserve">$1,400,447.95 </w:t>
            </w:r>
          </w:p>
        </w:tc>
      </w:tr>
    </w:tbl>
    <w:p w:rsidR="00B77DA5" w:rsidRDefault="00CA0124"/>
    <w:sectPr w:rsidR="00B77DA5" w:rsidSect="007E68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E68EE"/>
    <w:rsid w:val="003B0F00"/>
    <w:rsid w:val="00592B48"/>
    <w:rsid w:val="00622FFC"/>
    <w:rsid w:val="006D1063"/>
    <w:rsid w:val="007E577C"/>
    <w:rsid w:val="007E68EE"/>
    <w:rsid w:val="008D5C2D"/>
    <w:rsid w:val="00CA0124"/>
    <w:rsid w:val="00DC66CB"/>
    <w:rsid w:val="00FB0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2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2928</Characters>
  <Application>Microsoft Office Word</Application>
  <DocSecurity>0</DocSecurity>
  <Lines>24</Lines>
  <Paragraphs>6</Paragraphs>
  <ScaleCrop>false</ScaleCrop>
  <Company>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P. Alexander</dc:creator>
  <cp:lastModifiedBy> </cp:lastModifiedBy>
  <cp:revision>2</cp:revision>
  <dcterms:created xsi:type="dcterms:W3CDTF">2012-01-13T18:12:00Z</dcterms:created>
  <dcterms:modified xsi:type="dcterms:W3CDTF">2012-01-13T18:12:00Z</dcterms:modified>
</cp:coreProperties>
</file>